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00" w:lineRule="exact"/>
        <w:jc w:val="left"/>
        <w:rPr>
          <w:rFonts w:hint="default"/>
          <w:sz w:val="22"/>
        </w:rPr>
      </w:pPr>
      <w:r>
        <w:rPr>
          <w:rFonts w:hint="eastAsia"/>
          <w:sz w:val="22"/>
        </w:rPr>
        <w:t>様式２</w:t>
      </w:r>
    </w:p>
    <w:p>
      <w:pPr>
        <w:pStyle w:val="0"/>
        <w:spacing w:line="400" w:lineRule="exact"/>
        <w:jc w:val="center"/>
        <w:rPr>
          <w:rFonts w:hint="default"/>
          <w:sz w:val="22"/>
        </w:rPr>
      </w:pPr>
      <w:r>
        <w:rPr>
          <w:rFonts w:hint="default"/>
          <w:sz w:val="22"/>
        </w:rPr>
        <w:t>委</w:t>
      </w:r>
      <w:r>
        <w:rPr>
          <w:rFonts w:hint="eastAsia"/>
          <w:sz w:val="22"/>
        </w:rPr>
        <w:t>　</w:t>
      </w:r>
      <w:r>
        <w:rPr>
          <w:rFonts w:hint="default"/>
          <w:sz w:val="22"/>
        </w:rPr>
        <w:t>任</w:t>
      </w:r>
      <w:r>
        <w:rPr>
          <w:rFonts w:hint="eastAsia"/>
          <w:sz w:val="22"/>
        </w:rPr>
        <w:t>　</w:t>
      </w:r>
      <w:r>
        <w:rPr>
          <w:rFonts w:hint="default"/>
          <w:sz w:val="22"/>
        </w:rPr>
        <w:t>状</w:t>
      </w:r>
    </w:p>
    <w:p>
      <w:pPr>
        <w:pStyle w:val="0"/>
        <w:spacing w:line="400" w:lineRule="exact"/>
        <w:rPr>
          <w:rFonts w:hint="default"/>
          <w:sz w:val="22"/>
        </w:rPr>
      </w:pPr>
    </w:p>
    <w:p>
      <w:pPr>
        <w:pStyle w:val="0"/>
        <w:spacing w:line="400" w:lineRule="exact"/>
        <w:ind w:firstLine="5940" w:firstLineChars="2700"/>
        <w:rPr>
          <w:rFonts w:hint="default"/>
          <w:sz w:val="22"/>
        </w:rPr>
      </w:pPr>
      <w:r>
        <w:rPr>
          <w:rFonts w:hint="default"/>
          <w:sz w:val="22"/>
        </w:rPr>
        <w:t>令和</w:t>
      </w:r>
      <w:r>
        <w:rPr>
          <w:rFonts w:hint="eastAsia"/>
          <w:sz w:val="22"/>
        </w:rPr>
        <w:t>　　年　　月　　日　</w:t>
      </w:r>
    </w:p>
    <w:p>
      <w:pPr>
        <w:pStyle w:val="0"/>
        <w:spacing w:line="400" w:lineRule="exact"/>
        <w:rPr>
          <w:rFonts w:hint="default"/>
          <w:sz w:val="22"/>
        </w:rPr>
      </w:pPr>
    </w:p>
    <w:p>
      <w:pPr>
        <w:pStyle w:val="0"/>
        <w:spacing w:line="400" w:lineRule="exact"/>
        <w:rPr>
          <w:rFonts w:hint="default"/>
          <w:sz w:val="22"/>
        </w:rPr>
      </w:pPr>
      <w:r>
        <w:rPr>
          <w:rFonts w:hint="eastAsia"/>
          <w:sz w:val="22"/>
        </w:rPr>
        <w:t>株式会社ピッグファーム嶺石</w:t>
      </w:r>
    </w:p>
    <w:p>
      <w:pPr>
        <w:pStyle w:val="0"/>
        <w:spacing w:line="400" w:lineRule="exact"/>
        <w:rPr>
          <w:rFonts w:hint="default"/>
          <w:sz w:val="22"/>
        </w:rPr>
      </w:pPr>
      <w:r>
        <w:rPr>
          <w:rFonts w:hint="eastAsia"/>
          <w:sz w:val="22"/>
        </w:rPr>
        <w:t>代表取締役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嶺石　藤男　様</w:t>
      </w:r>
    </w:p>
    <w:p>
      <w:pPr>
        <w:pStyle w:val="0"/>
        <w:spacing w:line="400" w:lineRule="exact"/>
        <w:rPr>
          <w:rFonts w:hint="default"/>
          <w:sz w:val="22"/>
        </w:rPr>
      </w:pPr>
    </w:p>
    <w:p>
      <w:pPr>
        <w:pStyle w:val="0"/>
        <w:spacing w:line="400" w:lineRule="exact"/>
        <w:ind w:left="0" w:leftChars="0" w:firstLine="3740" w:firstLineChars="1700"/>
        <w:rPr>
          <w:rFonts w:hint="default"/>
          <w:sz w:val="22"/>
        </w:rPr>
      </w:pPr>
      <w:r>
        <w:rPr>
          <w:rFonts w:hint="default"/>
          <w:sz w:val="22"/>
        </w:rPr>
        <w:t>住</w:t>
      </w:r>
      <w:r>
        <w:rPr>
          <w:rFonts w:hint="eastAsia"/>
          <w:sz w:val="22"/>
        </w:rPr>
        <w:t>　</w:t>
      </w:r>
      <w:r>
        <w:rPr>
          <w:rFonts w:hint="default"/>
          <w:sz w:val="22"/>
        </w:rPr>
        <w:t>所</w:t>
      </w:r>
    </w:p>
    <w:p>
      <w:pPr>
        <w:pStyle w:val="0"/>
        <w:spacing w:line="400" w:lineRule="exact"/>
        <w:ind w:left="0" w:leftChars="0" w:firstLine="3740" w:firstLineChars="1700"/>
        <w:rPr>
          <w:rFonts w:hint="default"/>
          <w:sz w:val="22"/>
        </w:rPr>
      </w:pPr>
      <w:r>
        <w:rPr>
          <w:rFonts w:hint="eastAsia"/>
          <w:sz w:val="22"/>
        </w:rPr>
        <w:t>名称又は商号</w:t>
      </w:r>
    </w:p>
    <w:p>
      <w:pPr>
        <w:pStyle w:val="0"/>
        <w:spacing w:line="400" w:lineRule="exact"/>
        <w:ind w:left="0" w:leftChars="0" w:firstLine="3740" w:firstLineChars="1700"/>
        <w:rPr>
          <w:rFonts w:hint="default"/>
          <w:sz w:val="22"/>
        </w:rPr>
      </w:pPr>
      <w:r>
        <w:rPr>
          <w:rFonts w:hint="default"/>
          <w:sz w:val="22"/>
        </w:rPr>
        <w:t>氏</w:t>
      </w:r>
      <w:r>
        <w:rPr>
          <w:rFonts w:hint="eastAsia"/>
          <w:sz w:val="22"/>
        </w:rPr>
        <w:t>　</w:t>
      </w:r>
      <w:r>
        <w:rPr>
          <w:rFonts w:hint="default"/>
          <w:sz w:val="22"/>
        </w:rPr>
        <w:t>名</w:t>
      </w:r>
      <w:r>
        <w:rPr>
          <w:rFonts w:hint="eastAsia"/>
          <w:sz w:val="22"/>
        </w:rPr>
        <w:t xml:space="preserve"> </w:t>
      </w:r>
      <w:r>
        <w:rPr>
          <w:rFonts w:hint="default"/>
          <w:sz w:val="22"/>
        </w:rPr>
        <w:t xml:space="preserve"> </w:t>
      </w:r>
      <w:r>
        <w:rPr>
          <w:rFonts w:hint="eastAsia"/>
          <w:sz w:val="22"/>
        </w:rPr>
        <w:t>　　　　　</w:t>
      </w:r>
      <w:r>
        <w:rPr>
          <w:rFonts w:hint="default"/>
          <w:sz w:val="22"/>
        </w:rPr>
        <w:t xml:space="preserve">                       </w:t>
      </w:r>
      <w:r>
        <w:rPr>
          <w:rFonts w:hint="default"/>
          <w:sz w:val="22"/>
        </w:rPr>
        <w:t>印</w:t>
      </w:r>
    </w:p>
    <w:p>
      <w:pPr>
        <w:pStyle w:val="0"/>
        <w:spacing w:line="400" w:lineRule="exact"/>
        <w:rPr>
          <w:rFonts w:hint="default"/>
          <w:sz w:val="22"/>
        </w:rPr>
      </w:pPr>
    </w:p>
    <w:p>
      <w:pPr>
        <w:pStyle w:val="0"/>
        <w:spacing w:line="400" w:lineRule="exact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私は、次の者を委任代理人と定め、下記件名の入札に関する一切の権限を委任します。</w:t>
      </w:r>
    </w:p>
    <w:p>
      <w:pPr>
        <w:pStyle w:val="0"/>
        <w:spacing w:line="400" w:lineRule="exact"/>
        <w:rPr>
          <w:rFonts w:hint="default"/>
          <w:sz w:val="22"/>
        </w:rPr>
      </w:pPr>
    </w:p>
    <w:p>
      <w:pPr>
        <w:pStyle w:val="0"/>
        <w:spacing w:line="400" w:lineRule="exact"/>
        <w:ind w:firstLine="220" w:firstLineChars="100"/>
        <w:rPr>
          <w:rFonts w:hint="default"/>
          <w:sz w:val="22"/>
          <w:u w:val="single" w:color="auto"/>
        </w:rPr>
      </w:pPr>
      <w:r>
        <w:rPr>
          <w:rFonts w:hint="default"/>
          <w:sz w:val="22"/>
        </w:rPr>
        <w:t>受任者　</w:t>
      </w:r>
      <w:r>
        <w:rPr>
          <w:rFonts w:hint="default"/>
          <w:sz w:val="22"/>
          <w:u w:val="single" w:color="auto"/>
        </w:rPr>
        <w:t>住</w:t>
      </w:r>
      <w:r>
        <w:rPr>
          <w:rFonts w:hint="eastAsia"/>
          <w:sz w:val="22"/>
          <w:u w:val="single" w:color="auto"/>
        </w:rPr>
        <w:t>　</w:t>
      </w:r>
      <w:r>
        <w:rPr>
          <w:rFonts w:hint="default"/>
          <w:sz w:val="22"/>
          <w:u w:val="single" w:color="auto"/>
        </w:rPr>
        <w:t>所</w:t>
      </w:r>
      <w:r>
        <w:rPr>
          <w:rFonts w:hint="eastAsia"/>
          <w:sz w:val="22"/>
          <w:u w:val="single" w:color="auto"/>
        </w:rPr>
        <w:t>　　　　　　　　　　　　　　　　　　　　　　</w:t>
      </w:r>
    </w:p>
    <w:p>
      <w:pPr>
        <w:pStyle w:val="0"/>
        <w:spacing w:line="400" w:lineRule="exact"/>
        <w:rPr>
          <w:rFonts w:hint="default"/>
          <w:sz w:val="22"/>
        </w:rPr>
      </w:pPr>
      <w:r>
        <w:rPr>
          <w:rFonts w:hint="default"/>
          <w:sz w:val="22"/>
        </w:rPr>
        <w:t>　　</w:t>
      </w:r>
    </w:p>
    <w:p>
      <w:pPr>
        <w:pStyle w:val="0"/>
        <w:spacing w:line="400" w:lineRule="exact"/>
        <w:rPr>
          <w:rFonts w:hint="default"/>
          <w:sz w:val="22"/>
          <w:u w:val="single" w:color="auto"/>
        </w:rPr>
      </w:pPr>
      <w:r>
        <w:rPr>
          <w:rFonts w:hint="default"/>
          <w:sz w:val="22"/>
        </w:rPr>
        <w:t>　　　　</w:t>
      </w:r>
      <w:r>
        <w:rPr>
          <w:rFonts w:hint="eastAsia"/>
          <w:sz w:val="22"/>
        </w:rPr>
        <w:t>　</w:t>
      </w:r>
      <w:r>
        <w:rPr>
          <w:rFonts w:hint="default"/>
          <w:sz w:val="22"/>
          <w:u w:val="single" w:color="auto"/>
        </w:rPr>
        <w:t>氏</w:t>
      </w:r>
      <w:r>
        <w:rPr>
          <w:rFonts w:hint="eastAsia"/>
          <w:sz w:val="22"/>
          <w:u w:val="single" w:color="auto"/>
        </w:rPr>
        <w:t>　</w:t>
      </w:r>
      <w:r>
        <w:rPr>
          <w:rFonts w:hint="default"/>
          <w:sz w:val="22"/>
          <w:u w:val="single" w:color="auto"/>
        </w:rPr>
        <w:t>名</w:t>
      </w:r>
      <w:r>
        <w:rPr>
          <w:rFonts w:hint="eastAsia"/>
          <w:sz w:val="22"/>
          <w:u w:val="single" w:color="auto"/>
        </w:rPr>
        <w:t>　　　　　　　　　　　　　　　　　　　　　　</w:t>
      </w:r>
    </w:p>
    <w:p>
      <w:pPr>
        <w:pStyle w:val="0"/>
        <w:spacing w:line="400" w:lineRule="exact"/>
        <w:ind w:leftChars="0" w:firstLine="0" w:firstLineChars="0"/>
        <w:rPr>
          <w:rFonts w:hint="default"/>
          <w:sz w:val="22"/>
          <w:u w:val="single" w:color="auto"/>
        </w:rPr>
      </w:pPr>
    </w:p>
    <w:p>
      <w:pPr>
        <w:pStyle w:val="0"/>
        <w:spacing w:line="400" w:lineRule="exact"/>
        <w:ind w:firstLine="220" w:firstLineChars="100"/>
        <w:rPr>
          <w:rFonts w:hint="default"/>
          <w:sz w:val="22"/>
          <w:u w:val="single" w:color="auto"/>
        </w:rPr>
      </w:pPr>
      <w:r>
        <w:rPr>
          <w:rFonts w:hint="default"/>
          <w:sz w:val="22"/>
          <w:u w:val="single" w:color="auto"/>
        </w:rPr>
        <w:t>入札件名</w:t>
      </w:r>
      <w:r>
        <w:rPr>
          <w:rFonts w:hint="eastAsia"/>
          <w:sz w:val="22"/>
          <w:u w:val="single" w:color="auto"/>
        </w:rPr>
        <w:t>　　令和３年度畜産・酪農収益力強化整備等特別対策事業一般競争入札　</w:t>
      </w:r>
    </w:p>
    <w:p>
      <w:pPr>
        <w:pStyle w:val="0"/>
        <w:spacing w:line="400" w:lineRule="exact"/>
        <w:rPr>
          <w:rFonts w:hint="default"/>
          <w:sz w:val="22"/>
        </w:rPr>
      </w:pPr>
    </w:p>
    <w:p>
      <w:pPr>
        <w:pStyle w:val="0"/>
        <w:spacing w:line="400" w:lineRule="exact"/>
        <w:ind w:firstLine="220" w:firstLineChars="100"/>
        <w:rPr>
          <w:rFonts w:hint="default"/>
          <w:sz w:val="22"/>
          <w:u w:val="single" w:color="auto"/>
        </w:rPr>
      </w:pPr>
      <w:r>
        <w:rPr>
          <w:rFonts w:hint="default"/>
          <w:sz w:val="22"/>
          <w:u w:val="single" w:color="auto"/>
        </w:rPr>
        <w:t>入札期日</w:t>
      </w:r>
      <w:r>
        <w:rPr>
          <w:rFonts w:hint="eastAsia"/>
          <w:sz w:val="22"/>
          <w:u w:val="single" w:color="auto"/>
        </w:rPr>
        <w:t>　　令和４年５月１３日（金</w:t>
      </w:r>
      <w:bookmarkStart w:id="0" w:name="_GoBack"/>
      <w:bookmarkEnd w:id="0"/>
      <w:r>
        <w:rPr>
          <w:rFonts w:hint="eastAsia"/>
          <w:sz w:val="22"/>
          <w:u w:val="single" w:color="auto"/>
        </w:rPr>
        <w:t>）　　　</w:t>
      </w:r>
    </w:p>
    <w:p>
      <w:pPr>
        <w:pStyle w:val="0"/>
        <w:spacing w:line="400" w:lineRule="exact"/>
        <w:rPr>
          <w:rFonts w:hint="default"/>
          <w:sz w:val="22"/>
          <w:u w:val="single" w:color="auto"/>
        </w:rPr>
      </w:pPr>
    </w:p>
    <w:p>
      <w:pPr>
        <w:pStyle w:val="0"/>
        <w:spacing w:line="400" w:lineRule="exact"/>
        <w:ind w:firstLine="220" w:firstLineChars="100"/>
        <w:rPr>
          <w:rFonts w:hint="default"/>
          <w:sz w:val="22"/>
          <w:u w:val="single" w:color="auto"/>
        </w:rPr>
      </w:pPr>
      <w:r>
        <w:rPr>
          <w:rFonts w:hint="default"/>
          <w:sz w:val="22"/>
          <w:u w:val="single" w:color="auto"/>
        </w:rPr>
        <w:t>入札場所</w:t>
      </w:r>
      <w:r>
        <w:rPr>
          <w:rFonts w:hint="eastAsia"/>
          <w:sz w:val="22"/>
          <w:u w:val="single" w:color="auto"/>
        </w:rPr>
        <w:t>　　小林市野尻庁舎２階大会議室　　</w:t>
      </w:r>
    </w:p>
    <w:p>
      <w:pPr>
        <w:pStyle w:val="15"/>
        <w:rPr>
          <w:rFonts w:hint="default"/>
        </w:rPr>
      </w:pPr>
      <w:r>
        <w:rPr>
          <w:rFonts w:hint="default"/>
        </w:rPr>
        <w:t>　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next w:val="15"/>
    <w:link w:val="0"/>
    <w:uiPriority w:val="0"/>
    <w:qFormat/>
    <w:pPr>
      <w:widowControl w:val="0"/>
      <w:jc w:val="both"/>
    </w:pPr>
    <w:r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41</Words>
  <Characters>235</Characters>
  <Application>JUST Note</Application>
  <Lines>1</Lines>
  <Paragraphs>1</Paragraphs>
  <CharactersWithSpaces>275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R01P2099</dc:creator>
  <cp:lastModifiedBy>齋藤　禎</cp:lastModifiedBy>
  <cp:lastPrinted>2022-04-12T02:21:19Z</cp:lastPrinted>
  <dcterms:created xsi:type="dcterms:W3CDTF">2021-06-23T01:25:00Z</dcterms:created>
  <dcterms:modified xsi:type="dcterms:W3CDTF">2022-04-12T02:20:58Z</dcterms:modified>
  <cp:revision>5</cp:revision>
</cp:coreProperties>
</file>